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hanging="284"/>
        <w:jc w:val="cente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     </w:t>
      </w:r>
      <w:r w:rsidDel="00000000" w:rsidR="00000000" w:rsidRPr="00000000">
        <w:rPr/>
        <w:drawing>
          <wp:inline distB="0" distT="0" distL="0" distR="0">
            <wp:extent cx="1348391" cy="5080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8391" cy="508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Частное образовательное учреждение дополнительного образования «Школа иностранных языков «Поколение 2000»755-660, 8-914-153-03-20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1f497d"/>
          <w:sz w:val="17"/>
          <w:szCs w:val="17"/>
          <w:u w:val="single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497d"/>
          <w:sz w:val="36"/>
          <w:szCs w:val="36"/>
          <w:u w:val="single"/>
          <w:rtl w:val="0"/>
        </w:rPr>
        <w:t xml:space="preserve">Политика конфиденциальности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497d"/>
          <w:sz w:val="24"/>
          <w:szCs w:val="24"/>
          <w:u w:val="single"/>
          <w:rtl w:val="0"/>
        </w:rPr>
        <w:t xml:space="preserve">ЧОУДО Школы иностранных языков Поколение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Настоящая Политика конфиденциальности персональных данных посетителей сайта в информационно-телекоммуникационной сети «Интернет» (далее – Политика конфиденциальности) действует в отношении всей информации, которую наша школа размещает на  официальный сайт, который располагается  на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https://www.pokolenie-2000.ru/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Общие положения политики конфиденциальности ЧОУДО Школы иностранных языков Поколение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000000" w:rsidDel="00000000" w:rsidP="00000000" w:rsidRDefault="00000000" w:rsidRPr="00000000" w14:paraId="00000009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В случае несогласия с условиями Политики конфиденциальности Пользователь должен прекратить использование Сайта.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Настоящая Политика конфиденциальности применяется только к официальному сайту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ЧОУДО Школы иностранных языков Поколение 2000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Образовательное учреждение не контролирует и не несет ответственность за сайты третьих лиц, на которые Пользователь может перейти по ссылкам, доступным на сайте образовательного учреждения.</w:t>
      </w:r>
    </w:p>
    <w:p w:rsidR="00000000" w:rsidDel="00000000" w:rsidP="00000000" w:rsidRDefault="00000000" w:rsidRPr="00000000" w14:paraId="0000000B">
      <w:pPr>
        <w:shd w:fill="ffffff" w:val="clear"/>
        <w:spacing w:after="150" w:before="15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4.Наша школа не проверяет достоверность персональных данных, предоставляемых Пользователем Сайта.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spacing w:before="0" w:lineRule="auto"/>
        <w:jc w:val="center"/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Что мы понимаем под названием « персональные данные»?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Персональные данные — это любая информация о человеке (субъекте персональных данных), по которым можно его определить. Мы обрабатываем только те персональные данные, которые перечислены в Политике, и которые характеризуют вас как пользователя Сайта.Вы можете дать согласие на обработку персональных данных при заполнении форм обратной связи на Сайте и иными способами, предусмотренными Политикой.</w:t>
      </w:r>
    </w:p>
    <w:p w:rsidR="00000000" w:rsidDel="00000000" w:rsidP="00000000" w:rsidRDefault="00000000" w:rsidRPr="00000000" w14:paraId="0000000F">
      <w:pPr>
        <w:pStyle w:val="Heading4"/>
        <w:spacing w:before="0" w:lineRule="auto"/>
        <w:jc w:val="center"/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Цели обработки персональных данных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Мы обрабатываем файлы cookie и пользовательские данные (в том числе сведения о местоположении; тип и версия ОС; тип и версия Браузера; тип устройства и разрешение его экрана; источник, откуда пришел на сайт пользователь, с какого сайта или по какой рекламе; язык ОС и Браузера; какие страницы открывает и на какие кнопки нажимает пользователь; ip-адрес) с помощью интернет-сервиса Яндекс.Метрика в целях функционирования сайта и проведения статистических исследований и обзоров. ФИО, номер телефона, адрес электронной почты — для обработки заявки на заключение договора об оказании образовательных услуг и (или) проведения рекламной рассылки.</w:t>
      </w:r>
    </w:p>
    <w:p w:rsidR="00000000" w:rsidDel="00000000" w:rsidP="00000000" w:rsidRDefault="00000000" w:rsidRPr="00000000" w14:paraId="00000011">
      <w:pPr>
        <w:pStyle w:val="Heading4"/>
        <w:spacing w:before="0" w:lineRule="auto"/>
        <w:jc w:val="center"/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Как мы  обрабатываем  персональные данные?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Мы обрабатываем персональные данные как в цифровой форме (автоматизированно), так и вручную (без использования средств автоматизации) и ограничиваемся следующими действиями: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систематизация;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накопление;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хранение;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уточнение (обновление, изменение);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обезличивание;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передача (предоставление доступа, распространение);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уничтожение персональных данных.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spacing w:before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Срок обработки персональных данных и порядок уничтожения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Данные обрабатываются нами до достижения цели или отзыва согласия на обработку, а уничтожаются путем удаления из нашей базы данных.</w:t>
      </w:r>
    </w:p>
    <w:p w:rsidR="00000000" w:rsidDel="00000000" w:rsidP="00000000" w:rsidRDefault="00000000" w:rsidRPr="00000000" w14:paraId="0000001E">
      <w:pPr>
        <w:pStyle w:val="Heading4"/>
        <w:spacing w:before="0" w:lineRule="auto"/>
        <w:jc w:val="center"/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Передача персональных данных третьим лицам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 вправе передавать персональные данные третьим лицам либо поручать обработку персональных данных третьим лицам, если это будет необходимо для достижения цели их обработки в соответствии с настоящей Политикой, а также в случаях, предусмотренных законодательством РФ.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spacing w:before="0" w:lineRule="auto"/>
        <w:jc w:val="center"/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Наша ответственность - обеспечение безопасности персональных данных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защищаем персональные данные, которые у нас хранятся, от разглашения, полной или частичной утраты, а также несанкционированного доступа со стороны третьих лиц.</w:t>
        <w:br w:type="textWrapping"/>
        <w:t xml:space="preserve">Для этого мы используем все необходимые технические и организационные меры по обеспечению безопасности и конфиденциальности, постоянно обновляем их с учетом последних технических разработок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1f3f5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spacing w:before="0" w:lineRule="auto"/>
        <w:jc w:val="center"/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Какие права есть у вас?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 на доступ. У вас есть право запросить копию персональных данных, которые находятся у нас.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 на исправление. Вы можете попросить нас исправить неточные или неполные персональные данные.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 на отзыв. В любой момент вы можете отозвать свое согласие на обработку данных.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 на забвение. Вы можете запросить удаление данных, за исключением случаев, когда мы обязаны хранить их по закону.</w:t>
      </w:r>
    </w:p>
    <w:p w:rsidR="00000000" w:rsidDel="00000000" w:rsidP="00000000" w:rsidRDefault="00000000" w:rsidRPr="00000000" w14:paraId="00000028">
      <w:pPr>
        <w:spacing w:after="280" w:before="280" w:line="240" w:lineRule="auto"/>
        <w:ind w:left="720" w:firstLine="0"/>
        <w:jc w:val="center"/>
        <w:rPr>
          <w:rFonts w:ascii="Times New Roman" w:cs="Times New Roman" w:eastAsia="Times New Roman" w:hAnsi="Times New Roman"/>
          <w:i w:val="1"/>
          <w:iCs w:val="1"/>
          <w:color w:val="8db3e2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497d"/>
          <w:sz w:val="32"/>
          <w:szCs w:val="32"/>
          <w:rtl w:val="0"/>
        </w:rPr>
        <w:t xml:space="preserve">Ваша ответственность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Пользователь соглашается, что информация, предоставленная ему как часть сайта школы Пкокление 2000,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Школы.</w:t>
        <w:br w:type="textWrapping"/>
        <w:t xml:space="preserve"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  <w:br w:type="textWrapping"/>
        <w:t xml:space="preserve"> В отношение текстовых материалов (статей, публикаций, находящихся в свободном публичном доступе на сайте Поколение 2000) допускается их распространение при условии, что будет дана ссылка на Сайт школы.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color w:val="8db3e2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497d"/>
          <w:sz w:val="32"/>
          <w:szCs w:val="32"/>
          <w:rtl w:val="0"/>
        </w:rPr>
        <w:t xml:space="preserve">Разрешение споров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 обращения в суд с иском по спорам, возникающим из отношений между Пользователем и Школой,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  <w:br w:type="textWrapping"/>
        <w:br w:type="textWrapping"/>
        <w:t xml:space="preserve">- 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  <w:br w:type="textWrapping"/>
        <w:br w:type="textWrapping"/>
        <w:t xml:space="preserve">-  При не достижении соглашения спор будет передан на рассмотрение Арбитражного суда г. Хабаровска.</w:t>
        <w:br w:type="textWrapping"/>
        <w:br w:type="textWrapping"/>
        <w:t xml:space="preserve">-  К настоящей Политике конфиденциальности и отношениям между Пользователем и Школой применяется действующее законодательство Российской Федерации.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br w:type="textWrapping"/>
      </w:r>
    </w:p>
    <w:p w:rsidR="00000000" w:rsidDel="00000000" w:rsidP="00000000" w:rsidRDefault="00000000" w:rsidRPr="00000000" w14:paraId="0000002D">
      <w:pPr>
        <w:pStyle w:val="Heading4"/>
        <w:spacing w:before="0" w:lineRule="auto"/>
        <w:jc w:val="center"/>
        <w:rPr>
          <w:rFonts w:ascii="Times New Roman" w:cs="Times New Roman" w:eastAsia="Times New Roman" w:hAnsi="Times New Roman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32"/>
          <w:szCs w:val="32"/>
          <w:rtl w:val="0"/>
        </w:rPr>
        <w:t xml:space="preserve">Как с нами связаться?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любым вопросам в отношении обработки персональных данных вы можете обратиться к нам по электронной почте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pokolenie2000@mail.ru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 При обращении укажите свое имя и контакты для обратной связи. Мы ответим на ваше обращение не позднее 7 рабочих дней с момента его получения.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1f497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497d"/>
          <w:sz w:val="32"/>
          <w:szCs w:val="32"/>
          <w:rtl w:val="0"/>
        </w:rPr>
        <w:t xml:space="preserve">Дополнительные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Школа  вправе вносить изменения в настоящую Политику конфиденциальности без согласия Пользователя.</w:t>
      </w:r>
    </w:p>
    <w:p w:rsidR="00000000" w:rsidDel="00000000" w:rsidP="00000000" w:rsidRDefault="00000000" w:rsidRPr="00000000" w14:paraId="00000031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000000" w:rsidDel="00000000" w:rsidP="00000000" w:rsidRDefault="00000000" w:rsidRPr="00000000" w14:paraId="00000032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 Все предложения или вопросы по настоящей Политике конфиденциальности следует сообщать в формах обратной связи, размещенных в разделе «Обратная связь».</w:t>
      </w:r>
    </w:p>
    <w:p w:rsidR="00000000" w:rsidDel="00000000" w:rsidP="00000000" w:rsidRDefault="00000000" w:rsidRPr="00000000" w14:paraId="00000033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Школа  настоятельно не рекомендует указывать персональные данные в открытых формах обратной связи сайта: при обсуждениях, в комментариях, в обращениях, публикуемых в гостевой книге.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1f497d"/>
          <w:sz w:val="32"/>
          <w:szCs w:val="32"/>
          <w:u w:val="single"/>
          <w:shd w:fill="auto" w:val="clear"/>
          <w:vertAlign w:val="baseline"/>
        </w:rPr>
      </w:pPr>
      <w:bookmarkStart w:colFirst="0" w:colLast="0" w:name="_22hspd9mel2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1f497d"/>
          <w:sz w:val="32"/>
          <w:szCs w:val="32"/>
          <w:u w:val="single"/>
          <w:shd w:fill="auto" w:val="clear"/>
          <w:vertAlign w:val="baseline"/>
          <w:rtl w:val="0"/>
        </w:rPr>
        <w:t xml:space="preserve">Политика размещена в редакции от 08.09.2025 по адресу 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kmpse7wldhm" w:id="1"/>
      <w:bookmarkEnd w:id="1"/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https://www.pokolenie-2000.ru/dokumenty/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kolenie-2000.ru/dokumenty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pokolenie-2000.ru/" TargetMode="External"/><Relationship Id="rId8" Type="http://schemas.openxmlformats.org/officeDocument/2006/relationships/hyperlink" Target="mailto:pokolenie2000@mail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